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r>
              <w:t>CAN:Address.Debtor#@R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[CAN:Address.Debtor#@R]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CAN:Address.DisCourts#01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[CAN:Address.DisCourts#01]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CAN:BlankField.Debtor#01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[CAN:BlankField.Debtor#01]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CAN:CountyOfAddress.Debtor#01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[CAN:CountyOfAddress.Debtor#01]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CAN:DistrictCourtArea.DisCourts#@&amp;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[CAN:DistrictCourtArea.DisCourts#@&amp;]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CAN:DistrictCourtArea.DisCourts#01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[CAN:DistrictCourtArea.DisCourts#01]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CAN:DistrictCourtDistrict.DisCourts#@&amp;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[CAN:DistrictCourtDistrict.DisCourts#@&amp;]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CAN:DistrictCourtDistrict.DisCourts#01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[CAN:DistrictCourtDistrict.DisCourts#01]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CAN:LinearAddress.Debtor#@&amp;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[CAN:LinearAddress.Debtor#@&amp;]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CAN:LinearAddress.Debtor#02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[CAN:LinearAddress.Debtor#02]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CAN:LinearAddress.Debtor#03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[CAN:LinearAddress.Debtor#03]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CAN:LinearAddress.DisCourts#@&amp;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[CAN:LinearAddress.DisCourts#@&amp;]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CAN:LinearAddress.DisCourts#01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[CAN:LinearAddress.DisCourts#01]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CAN:Name.Debtor#@&amp;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[CAN:Name.Debtor#@&amp;]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CAN:Name.Debtor#@R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[CAN:Name.Debtor#@R]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CAN:Name.Debtor#02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[CAN:Name.Debtor#02]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CAN:Name.Debtor#03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[CAN:Name.Debtor#03]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CAN:Name.Deponent#01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[CAN:Name.Deponent#01]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CAN:Name.DisCourts#01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[CAN:Name.DisCourts#01]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CAN:NameAndAddressLn.Debtor#@&amp;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[CAN:NameAndAddressLn.Debtor#@&amp;]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CAN:Occupation.Debtor#@R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[CAN:Occupation.Debtor#@R]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CAN:Occupation.Deponent#01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[CAN:Occupation.Deponent#01]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CNT:Address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CNT:AddressCounty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[CNT:AddressCounty]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CNT:LinAddressNoCo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[CNT:LinAddressNoCo]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CNT:LinearAddress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[CNT:LinearAddress]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CNT:Occupation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[CNT:Occupation]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CNT:Salut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[CNT:Salut]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CSM:CSPlaintNo</w:t>
            </w:r>
          </w:p>
        </w:tc>
        <w:tc>
          <w:tcPr>
            <w:tcW w:w="5545" w:type="dxa"/>
            <w:shd w:val="clear" w:color="auto" w:fill="auto"/>
          </w:tcPr>
          <w:p>
            <w:r>
              <w:t>[CSM:CSPlaintNo]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DATE:DBT01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[DATE:DBT01]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DIA:SingleAddress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[DIA:SingleAddress]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HAN:CaName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[HAN:CaName]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MAT:BalanceOfDebt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[MAT:BalanceOfDebt]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MAT:FEemail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[MAT:FEemail]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MAT:OriginalDebt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[MAT:OriginalDebt]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MAT:YourRef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[MAT:YourRef]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UDF:SecRef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[UDF:SecRef]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UDF:SummonsReturnDate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[UDF:SummonsReturnDate]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UDF:TenDayCosts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[UDF:TenDayCosts]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[DIA:CompanyName]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Z:day(CAN:CivilSumSDate)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[SYS:day(CAN:CivilSumSDate)]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Z:iif(MAT:DebtCollected=0, 'No sum whatever', 'The sum of €' &amp; f.Format(MAT:DebtCollected, ‘@n12.2’ ) &amp; ' only')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[SYS:iif(MAT:DebtCollected=0, 'No sum whatever', 'The sum of €' &amp; f.Format(MAT:DebtCollected, ‘@n12.2’ ) &amp; ' only')]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Z:iif(NAM:AddressType='1', 'place of business', iif(NAM:AddressType='3', 'place of business', 'place of residence'))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[SYS:iif(NAM:AddressType='1', 'place of business', iif(NAM:AddressType='3', 'place of business', 'place of residence'))]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Z:sub(format(CAN:CivilSumSDate,'@d18'),4,14)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[SYS:sub(format(CAN:CivilSumSDate,'@d18'),4,14)]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Z:sub(format(Today(), '@d18'), 4,14)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[SYS:sub(format(Today(), '@d18'), 4,14)]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Z:UpdateMatter()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[SYS:UpdateMatter()]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Z:year(Today())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[DIA:ThisYear]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A32FEF-4B23-4A45-AD55-D0C6E06F9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5</cp:revision>
  <dcterms:created xsi:type="dcterms:W3CDTF">2019-08-15T15:18:00Z</dcterms:created>
  <dcterms:modified xsi:type="dcterms:W3CDTF">2020-07-02T11:05:00Z</dcterms:modified>
</cp:coreProperties>
</file>